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ascii="黑体" w:eastAsia="黑体"/>
          <w:color w:val="000000"/>
          <w:sz w:val="32"/>
          <w:szCs w:val="32"/>
        </w:rPr>
      </w:pPr>
    </w:p>
    <w:p>
      <w:pPr>
        <w:widowControl/>
        <w:spacing w:line="400" w:lineRule="exact"/>
        <w:jc w:val="center"/>
        <w:rPr>
          <w:rFonts w:ascii="黑体" w:eastAsia="黑体"/>
          <w:color w:val="000000"/>
          <w:sz w:val="32"/>
          <w:szCs w:val="32"/>
        </w:rPr>
      </w:pPr>
    </w:p>
    <w:p>
      <w:pPr>
        <w:widowControl/>
        <w:spacing w:line="400" w:lineRule="exact"/>
        <w:jc w:val="center"/>
        <w:rPr>
          <w:rFonts w:ascii="黑体" w:eastAsia="黑体"/>
          <w:color w:val="000000"/>
          <w:sz w:val="32"/>
          <w:szCs w:val="32"/>
        </w:rPr>
      </w:pPr>
    </w:p>
    <w:p>
      <w:pPr>
        <w:widowControl/>
        <w:spacing w:line="400" w:lineRule="exact"/>
        <w:jc w:val="center"/>
        <w:rPr>
          <w:rFonts w:ascii="宋体"/>
          <w:sz w:val="36"/>
          <w:szCs w:val="36"/>
        </w:rPr>
      </w:pPr>
    </w:p>
    <w:p>
      <w:pPr>
        <w:jc w:val="center"/>
        <w:rPr>
          <w:rFonts w:ascii="方正小标宋简体" w:eastAsia="方正小标宋简体"/>
          <w:sz w:val="52"/>
          <w:szCs w:val="52"/>
        </w:rPr>
      </w:pPr>
      <w:r>
        <w:rPr>
          <w:rFonts w:hint="eastAsia" w:ascii="方正小标宋简体" w:eastAsia="方正小标宋简体" w:cs="方正小标宋简体"/>
          <w:sz w:val="84"/>
          <w:szCs w:val="84"/>
        </w:rPr>
        <w:t>中国音乐学院</w:t>
      </w:r>
    </w:p>
    <w:p>
      <w:pPr>
        <w:jc w:val="center"/>
        <w:rPr>
          <w:rFonts w:ascii="方正小标宋简体" w:eastAsia="方正小标宋简体"/>
          <w:sz w:val="52"/>
          <w:szCs w:val="52"/>
        </w:rPr>
      </w:pPr>
      <w:r>
        <w:rPr>
          <w:rFonts w:hint="eastAsia" w:ascii="方正小标宋简体" w:eastAsia="方正小标宋简体" w:cs="方正小标宋简体"/>
          <w:sz w:val="52"/>
          <w:szCs w:val="52"/>
        </w:rPr>
        <w:t>留学生博士研究生招生简章</w:t>
      </w:r>
    </w:p>
    <w:p>
      <w:pPr>
        <w:jc w:val="center"/>
        <w:rPr>
          <w:rFonts w:ascii="方正小标宋简体" w:eastAsia="方正小标宋简体"/>
          <w:sz w:val="36"/>
          <w:szCs w:val="36"/>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jc w:val="center"/>
        <w:rPr>
          <w:rFonts w:eastAsia="方正姚体"/>
          <w:sz w:val="44"/>
          <w:szCs w:val="44"/>
        </w:rPr>
      </w:pPr>
    </w:p>
    <w:p>
      <w:pPr>
        <w:spacing w:line="312" w:lineRule="auto"/>
        <w:jc w:val="center"/>
        <w:rPr>
          <w:rFonts w:ascii="方正小标宋简体" w:eastAsia="方正小标宋简体"/>
          <w:b/>
          <w:bCs/>
          <w:sz w:val="36"/>
          <w:szCs w:val="36"/>
        </w:rPr>
      </w:pPr>
      <w:r>
        <w:rPr>
          <w:rFonts w:ascii="方正小标宋简体" w:eastAsia="方正小标宋简体" w:cs="方正小标宋简体"/>
          <w:sz w:val="44"/>
          <w:szCs w:val="44"/>
        </w:rPr>
        <w:t>202</w:t>
      </w:r>
      <w:r>
        <w:rPr>
          <w:rFonts w:hint="eastAsia" w:ascii="方正小标宋简体" w:eastAsia="方正小标宋简体" w:cs="方正小标宋简体"/>
          <w:sz w:val="44"/>
          <w:szCs w:val="44"/>
          <w:lang w:val="en-US" w:eastAsia="zh-CN"/>
        </w:rPr>
        <w:t>4</w:t>
      </w:r>
      <w:r>
        <w:rPr>
          <w:rFonts w:hint="eastAsia" w:ascii="方正小标宋简体" w:eastAsia="方正小标宋简体" w:cs="方正小标宋简体"/>
          <w:sz w:val="44"/>
          <w:szCs w:val="44"/>
        </w:rPr>
        <w:t>年</w:t>
      </w:r>
    </w:p>
    <w:p>
      <w:pPr>
        <w:widowControl/>
        <w:spacing w:line="400" w:lineRule="exact"/>
        <w:jc w:val="center"/>
        <w:rPr>
          <w:rFonts w:ascii="宋体"/>
          <w:color w:val="000000"/>
          <w:kern w:val="0"/>
          <w:sz w:val="28"/>
          <w:szCs w:val="28"/>
        </w:rPr>
      </w:pPr>
    </w:p>
    <w:p>
      <w:pPr>
        <w:widowControl/>
        <w:spacing w:line="400" w:lineRule="exact"/>
        <w:jc w:val="center"/>
        <w:rPr>
          <w:rFonts w:ascii="宋体"/>
          <w:sz w:val="36"/>
          <w:szCs w:val="36"/>
        </w:rPr>
      </w:pPr>
    </w:p>
    <w:p>
      <w:pPr>
        <w:widowControl/>
        <w:spacing w:line="400" w:lineRule="exact"/>
        <w:jc w:val="center"/>
        <w:rPr>
          <w:rFonts w:ascii="宋体"/>
          <w:sz w:val="36"/>
          <w:szCs w:val="36"/>
        </w:rPr>
      </w:pPr>
    </w:p>
    <w:p>
      <w:pPr>
        <w:widowControl/>
        <w:spacing w:line="400" w:lineRule="exact"/>
        <w:jc w:val="center"/>
        <w:rPr>
          <w:rFonts w:ascii="宋体"/>
          <w:sz w:val="36"/>
          <w:szCs w:val="36"/>
        </w:rPr>
      </w:pPr>
      <w:r>
        <w:rPr>
          <w:rFonts w:hint="eastAsia" w:ascii="宋体" w:hAnsi="宋体" w:cs="宋体"/>
          <w:sz w:val="36"/>
          <w:szCs w:val="36"/>
        </w:rPr>
        <w:t>学校介绍</w:t>
      </w:r>
    </w:p>
    <w:p>
      <w:pPr>
        <w:widowControl/>
        <w:spacing w:line="400" w:lineRule="exact"/>
        <w:jc w:val="center"/>
        <w:rPr>
          <w:rFonts w:ascii="宋体"/>
          <w:sz w:val="28"/>
          <w:szCs w:val="28"/>
        </w:rPr>
      </w:pPr>
    </w:p>
    <w:p>
      <w:pPr>
        <w:spacing w:line="360" w:lineRule="auto"/>
        <w:ind w:firstLine="560" w:firstLineChars="200"/>
        <w:rPr>
          <w:rFonts w:hint="eastAsia" w:ascii="宋体" w:hAnsi="宋体" w:cs="宋体"/>
          <w:sz w:val="28"/>
          <w:szCs w:val="28"/>
        </w:rPr>
      </w:pPr>
      <w:r>
        <w:rPr>
          <w:rFonts w:hint="eastAsia" w:ascii="宋体" w:hAnsi="宋体" w:cs="宋体"/>
          <w:sz w:val="28"/>
          <w:szCs w:val="28"/>
        </w:rPr>
        <w:t>中国音乐学院建立于 1964 年，是国家“双一流”建设院校、北京市“高水平研究型大学”建设院校、“全球音乐教育联盟”秘书处学校。学校坚持党的领导，坚持社会主义办学方向，坚守弘扬与发展中华优秀传统音乐文化的办学初心，以“承国学、扬国韵、育国器、强国音”为办学理念，以建设中国特色世界一流高等音乐学府为办学目标，倡导和建设“中国乐派”，独具中国音乐教育和研究特色，多年来被誉为“中国音乐家的摇篮”“中国音乐的殿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中国音乐学院致力于构建和完善中国音乐的学科体系、学术体系和话语体系，学科建设水平处于全国领先地位。学校拥有艺术学一级学科博士点、音乐专业类别博士点，建有博士后科研流动站，是“接受中国政府奖学金来华留学生院校”。教育教学覆盖研究生、本科、附中（预科）三个层次，构成集音乐学、作曲与作曲技术理论、音乐表演、音乐教育、艺术管理为一体的全方位学科专业布局。学校设有音乐学系 ( 中国音乐理论研究院）、作曲系、指挥系、声乐歌剧系 ( 中国声乐艺术研究院 )、国乐系、管弦系、钢琴系、艺术管理系、教育学院、思想政治理论教学部、基础教学部、附属中学等教学单位，形成以中国音乐理论、中国音乐创作、中国音乐表演及音乐教育多维一体的教学体系。</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学校师资力量雄厚，凝聚众多在行业内外有着重要影响力的名家名师。师资教学与科研团队是由国家级高层次人才、全国文化名家暨“四个一批”人才、国家级教学名师、教育部新世纪优秀人才、享受国务院政府特殊津贴专家、全国各专业协会会长、北京市“高创计划”领军人才、北京市“高创计划”教学名师、国家有突出贡献中青年专家、北京市教学名师、北京市长城学者、北京市拔尖人才、北京市优秀青年人才等构成的一流师资队伍，为建设国家级“中国民族声乐教学团队”、国家级“中国民族器乐教学团队”、国家级特色专业建设点、教育部人才培养模式创新实验区、北京市哲学社会科学研究基地、北京市重点学科、承担国家级重点科研项目等科研工作提供了坚强有力的智库资源支撑。</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建校六十年来，学校的人才培养成果丰硕，涌现了大批著名的国际化人才，向海内外输送一万多名各专业优秀毕业生。学校坚持开放办学方针，先后与 85 所世界一流大学及国际知名院团建立战略合作关系，为促进中外音乐文化交流和资源共享提供了重要渠道，为中国音乐的继承、发展和弘扬做出重要贡献。</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近年来，学校坚持以习近平新时代中国特色社会主义思想为指导，牢固树立“以人民为中心”的艺术创作导向，持续发挥好党和国家重要文化传播窗口作用，全面推动“中国乐派”的建设与发展，依托艺术实践中心开展有组织的高水平艺术创演，把六十年办学实践积淀的文化资源转化为服务国家文化战略和新时代首都发展的独特优势，努力建设中国特色世界一流高等音乐学府。</w:t>
      </w:r>
    </w:p>
    <w:p>
      <w:pPr>
        <w:spacing w:line="360" w:lineRule="auto"/>
        <w:ind w:firstLine="560" w:firstLineChars="200"/>
        <w:rPr>
          <w:rFonts w:ascii="宋体"/>
          <w:sz w:val="28"/>
          <w:szCs w:val="28"/>
        </w:rPr>
      </w:pPr>
    </w:p>
    <w:p>
      <w:pPr>
        <w:widowControl/>
        <w:spacing w:line="400" w:lineRule="exact"/>
        <w:jc w:val="left"/>
        <w:rPr>
          <w:rFonts w:ascii="宋体"/>
          <w:color w:val="000000"/>
          <w:kern w:val="0"/>
          <w:sz w:val="24"/>
          <w:szCs w:val="24"/>
        </w:rPr>
      </w:pPr>
    </w:p>
    <w:p>
      <w:pPr>
        <w:widowControl/>
        <w:spacing w:line="400" w:lineRule="exact"/>
        <w:ind w:firstLine="618" w:firstLineChars="221"/>
        <w:jc w:val="left"/>
        <w:rPr>
          <w:rFonts w:ascii="宋体"/>
          <w:color w:val="000000"/>
          <w:kern w:val="0"/>
          <w:sz w:val="28"/>
          <w:szCs w:val="28"/>
        </w:rPr>
      </w:pPr>
    </w:p>
    <w:p>
      <w:pPr>
        <w:widowControl/>
        <w:spacing w:line="400" w:lineRule="exact"/>
        <w:ind w:firstLine="618" w:firstLineChars="221"/>
        <w:jc w:val="left"/>
        <w:rPr>
          <w:rFonts w:ascii="宋体"/>
          <w:color w:val="000000"/>
          <w:kern w:val="0"/>
          <w:sz w:val="28"/>
          <w:szCs w:val="28"/>
        </w:rPr>
      </w:pPr>
    </w:p>
    <w:p>
      <w:pPr>
        <w:widowControl/>
        <w:spacing w:line="400" w:lineRule="exact"/>
        <w:ind w:firstLine="618" w:firstLineChars="221"/>
        <w:jc w:val="left"/>
        <w:rPr>
          <w:rFonts w:ascii="宋体"/>
          <w:color w:val="000000"/>
          <w:kern w:val="0"/>
          <w:sz w:val="28"/>
          <w:szCs w:val="28"/>
        </w:rPr>
      </w:pPr>
    </w:p>
    <w:p>
      <w:pPr>
        <w:spacing w:line="360" w:lineRule="auto"/>
        <w:rPr>
          <w:rFonts w:ascii="宋体"/>
          <w:color w:val="000000"/>
          <w:sz w:val="24"/>
          <w:szCs w:val="24"/>
        </w:rPr>
      </w:pPr>
    </w:p>
    <w:p>
      <w:pPr>
        <w:spacing w:line="360" w:lineRule="auto"/>
        <w:ind w:firstLine="482" w:firstLineChars="200"/>
        <w:rPr>
          <w:rFonts w:ascii="宋体"/>
          <w:b/>
          <w:bCs/>
          <w:color w:val="000000"/>
          <w:sz w:val="24"/>
          <w:szCs w:val="24"/>
        </w:rPr>
      </w:pPr>
      <w:r>
        <w:rPr>
          <w:rFonts w:hint="eastAsia" w:ascii="宋体" w:hAnsi="宋体" w:cs="宋体"/>
          <w:b/>
          <w:bCs/>
          <w:color w:val="000000"/>
          <w:sz w:val="24"/>
          <w:szCs w:val="24"/>
        </w:rPr>
        <w:t>一、培养目标</w:t>
      </w:r>
    </w:p>
    <w:p>
      <w:pPr>
        <w:widowControl/>
        <w:spacing w:line="360" w:lineRule="auto"/>
        <w:ind w:firstLine="480" w:firstLineChars="200"/>
        <w:jc w:val="left"/>
        <w:rPr>
          <w:rFonts w:ascii="宋体"/>
          <w:kern w:val="0"/>
          <w:sz w:val="24"/>
          <w:szCs w:val="24"/>
        </w:rPr>
      </w:pPr>
      <w:r>
        <w:rPr>
          <w:rFonts w:hint="eastAsia" w:ascii="宋体" w:hAnsi="宋体" w:cs="宋体"/>
          <w:color w:val="000000"/>
          <w:sz w:val="24"/>
          <w:szCs w:val="24"/>
        </w:rPr>
        <w:t>培养德、智、体、美全面发展，在音乐学科领域掌握坚实宽广的基础理论和系统深入的专门知识，</w:t>
      </w:r>
      <w:r>
        <w:rPr>
          <w:rFonts w:hint="eastAsia" w:ascii="宋体" w:hAnsi="宋体" w:cs="宋体"/>
          <w:sz w:val="24"/>
          <w:szCs w:val="24"/>
        </w:rPr>
        <w:t>具有独立从事音乐艺术理论研究能力并能够取得创造性成果的高级专门人才。</w:t>
      </w:r>
    </w:p>
    <w:p>
      <w:pPr>
        <w:spacing w:line="360" w:lineRule="auto"/>
        <w:ind w:firstLine="482" w:firstLineChars="200"/>
        <w:rPr>
          <w:rFonts w:ascii="宋体"/>
          <w:b/>
          <w:bCs/>
          <w:color w:val="000000"/>
          <w:sz w:val="24"/>
          <w:szCs w:val="24"/>
        </w:rPr>
      </w:pPr>
      <w:r>
        <w:rPr>
          <w:rFonts w:hint="eastAsia" w:ascii="宋体" w:hAnsi="宋体" w:cs="宋体"/>
          <w:b/>
          <w:bCs/>
          <w:color w:val="000000"/>
          <w:sz w:val="24"/>
          <w:szCs w:val="24"/>
        </w:rPr>
        <w:t>二、报考条件</w:t>
      </w:r>
    </w:p>
    <w:p>
      <w:pPr>
        <w:spacing w:line="360" w:lineRule="auto"/>
        <w:ind w:firstLine="432"/>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w:t>
      </w:r>
      <w:r>
        <w:rPr>
          <w:rFonts w:hint="eastAsia" w:ascii="宋体" w:hAnsi="宋体" w:cs="宋体"/>
          <w:color w:val="000000"/>
          <w:kern w:val="0"/>
          <w:sz w:val="24"/>
          <w:szCs w:val="24"/>
        </w:rPr>
        <w:t>遵守中华人民共和国的法律、法规；无违法犯罪记录；符合《中华人民共和国国籍法》相关规定，持外国有效普通护照的非中国籍公民；</w:t>
      </w:r>
    </w:p>
    <w:p>
      <w:pPr>
        <w:pStyle w:val="2"/>
        <w:spacing w:line="360" w:lineRule="auto"/>
        <w:ind w:firstLine="48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．已获国内外硕士学位者、应届硕士毕业生（须在</w:t>
      </w:r>
      <w:r>
        <w:rPr>
          <w:rFonts w:ascii="宋体" w:hAnsi="宋体" w:cs="宋体"/>
          <w:color w:val="000000"/>
          <w:sz w:val="24"/>
          <w:szCs w:val="24"/>
        </w:rPr>
        <w:t>202</w:t>
      </w:r>
      <w:r>
        <w:rPr>
          <w:rFonts w:hint="eastAsia" w:ascii="宋体" w:hAnsi="宋体" w:cs="宋体"/>
          <w:color w:val="000000"/>
          <w:sz w:val="24"/>
          <w:szCs w:val="24"/>
          <w:lang w:val="en-US" w:eastAsia="zh-CN"/>
        </w:rPr>
        <w:t>4</w:t>
      </w:r>
      <w:r>
        <w:rPr>
          <w:rFonts w:hint="eastAsia" w:ascii="宋体" w:hAnsi="宋体" w:cs="宋体"/>
          <w:color w:val="000000"/>
          <w:sz w:val="24"/>
          <w:szCs w:val="24"/>
        </w:rPr>
        <w:t>年</w:t>
      </w:r>
      <w:r>
        <w:rPr>
          <w:rFonts w:ascii="宋体" w:hAnsi="宋体" w:cs="宋体"/>
          <w:color w:val="000000"/>
          <w:sz w:val="24"/>
          <w:szCs w:val="24"/>
        </w:rPr>
        <w:t>9</w:t>
      </w:r>
      <w:r>
        <w:rPr>
          <w:rFonts w:hint="eastAsia" w:ascii="宋体" w:hAnsi="宋体" w:cs="宋体"/>
          <w:color w:val="000000"/>
          <w:sz w:val="24"/>
          <w:szCs w:val="24"/>
        </w:rPr>
        <w:t>月</w:t>
      </w:r>
      <w:r>
        <w:rPr>
          <w:rFonts w:ascii="宋体" w:hAnsi="宋体" w:cs="宋体"/>
          <w:color w:val="000000"/>
          <w:sz w:val="24"/>
          <w:szCs w:val="24"/>
        </w:rPr>
        <w:t>1</w:t>
      </w:r>
      <w:r>
        <w:rPr>
          <w:rFonts w:hint="eastAsia" w:ascii="宋体" w:hAnsi="宋体" w:cs="宋体"/>
          <w:color w:val="000000"/>
          <w:sz w:val="24"/>
          <w:szCs w:val="24"/>
        </w:rPr>
        <w:t>日前取得硕士学位）；获得学士学位</w:t>
      </w:r>
      <w:r>
        <w:rPr>
          <w:rFonts w:ascii="宋体" w:hAnsi="宋体" w:cs="宋体"/>
          <w:color w:val="000000"/>
          <w:sz w:val="24"/>
          <w:szCs w:val="24"/>
        </w:rPr>
        <w:t>6</w:t>
      </w:r>
      <w:r>
        <w:rPr>
          <w:rFonts w:hint="eastAsia" w:ascii="宋体" w:hAnsi="宋体" w:cs="宋体"/>
          <w:color w:val="000000"/>
          <w:sz w:val="24"/>
          <w:szCs w:val="24"/>
        </w:rPr>
        <w:t>年以上（含</w:t>
      </w:r>
      <w:r>
        <w:rPr>
          <w:rFonts w:ascii="宋体" w:hAnsi="宋体" w:cs="宋体"/>
          <w:color w:val="000000"/>
          <w:sz w:val="24"/>
          <w:szCs w:val="24"/>
        </w:rPr>
        <w:t>6</w:t>
      </w:r>
      <w:r>
        <w:rPr>
          <w:rFonts w:hint="eastAsia" w:ascii="宋体" w:hAnsi="宋体" w:cs="宋体"/>
          <w:color w:val="000000"/>
          <w:sz w:val="24"/>
          <w:szCs w:val="24"/>
        </w:rPr>
        <w:t>年，从获得学士学位之日算起到博士生入学之日）并达到与硕士毕业生同等学力的人员；</w:t>
      </w:r>
    </w:p>
    <w:p>
      <w:pPr>
        <w:spacing w:line="360" w:lineRule="auto"/>
        <w:ind w:firstLine="48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．有两位与报考学科有关的教授（或相当专业技术职称的专家）书面推荐意见；</w:t>
      </w:r>
    </w:p>
    <w:p>
      <w:pPr>
        <w:spacing w:line="360" w:lineRule="auto"/>
        <w:rPr>
          <w:rFonts w:ascii="宋体"/>
          <w:color w:val="000000"/>
          <w:sz w:val="24"/>
          <w:szCs w:val="24"/>
        </w:rPr>
      </w:pPr>
      <w:r>
        <w:rPr>
          <w:rFonts w:ascii="宋体" w:hAnsi="宋体" w:cs="宋体"/>
          <w:color w:val="000000"/>
          <w:sz w:val="24"/>
          <w:szCs w:val="24"/>
        </w:rPr>
        <w:t xml:space="preserve">    4</w:t>
      </w:r>
      <w:r>
        <w:rPr>
          <w:rFonts w:hint="eastAsia" w:ascii="宋体" w:hAnsi="宋体" w:cs="宋体"/>
          <w:color w:val="000000"/>
          <w:sz w:val="24"/>
          <w:szCs w:val="24"/>
        </w:rPr>
        <w:t>．品德良好，身体健康并符合规定的体检标准。</w:t>
      </w:r>
    </w:p>
    <w:p>
      <w:pPr>
        <w:spacing w:line="360" w:lineRule="auto"/>
        <w:ind w:firstLine="482" w:firstLineChars="200"/>
        <w:rPr>
          <w:rFonts w:ascii="宋体"/>
          <w:b/>
          <w:bCs/>
          <w:color w:val="000000"/>
          <w:sz w:val="24"/>
          <w:szCs w:val="24"/>
        </w:rPr>
      </w:pPr>
      <w:r>
        <w:rPr>
          <w:rFonts w:hint="eastAsia" w:ascii="宋体" w:hAnsi="宋体" w:cs="宋体"/>
          <w:b/>
          <w:bCs/>
          <w:color w:val="000000"/>
          <w:sz w:val="24"/>
          <w:szCs w:val="24"/>
        </w:rPr>
        <w:t>三、研究方向及学制</w:t>
      </w:r>
    </w:p>
    <w:p>
      <w:pPr>
        <w:spacing w:line="360" w:lineRule="auto"/>
        <w:ind w:firstLine="480"/>
        <w:rPr>
          <w:color w:val="000000"/>
          <w:sz w:val="24"/>
          <w:szCs w:val="24"/>
        </w:rPr>
      </w:pPr>
      <w:r>
        <w:rPr>
          <w:rFonts w:hint="eastAsia" w:cs="宋体"/>
          <w:color w:val="000000"/>
          <w:sz w:val="24"/>
          <w:szCs w:val="24"/>
        </w:rPr>
        <w:t>我校博士研究生招生实行课题制。</w:t>
      </w:r>
    </w:p>
    <w:p>
      <w:pPr>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报名方式、研究方向及导师：详见我校研究生院公布的《中国音乐学院</w:t>
      </w:r>
      <w:r>
        <w:rPr>
          <w:rFonts w:ascii="宋体" w:hAnsi="宋体" w:cs="宋体"/>
          <w:color w:val="000000"/>
          <w:sz w:val="24"/>
          <w:szCs w:val="24"/>
        </w:rPr>
        <w:t>202</w:t>
      </w:r>
      <w:r>
        <w:rPr>
          <w:rFonts w:hint="eastAsia" w:ascii="宋体" w:hAnsi="宋体" w:cs="宋体"/>
          <w:color w:val="000000"/>
          <w:sz w:val="24"/>
          <w:szCs w:val="24"/>
          <w:lang w:val="en-US" w:eastAsia="zh-CN"/>
        </w:rPr>
        <w:t>4</w:t>
      </w:r>
      <w:r>
        <w:rPr>
          <w:rFonts w:hint="eastAsia" w:ascii="宋体" w:hAnsi="宋体" w:cs="宋体"/>
          <w:color w:val="000000"/>
          <w:sz w:val="24"/>
          <w:szCs w:val="24"/>
        </w:rPr>
        <w:t>年博士研究生招生简章》。</w:t>
      </w:r>
    </w:p>
    <w:p>
      <w:pPr>
        <w:spacing w:line="360" w:lineRule="auto"/>
        <w:ind w:firstLine="480"/>
        <w:rPr>
          <w:rFonts w:ascii="宋体"/>
          <w:color w:val="000000"/>
          <w:sz w:val="24"/>
          <w:szCs w:val="24"/>
        </w:rPr>
      </w:pPr>
      <w:r>
        <w:rPr>
          <w:rFonts w:hint="eastAsia" w:ascii="宋体" w:hAnsi="宋体" w:cs="宋体"/>
          <w:color w:val="000000"/>
          <w:sz w:val="24"/>
          <w:szCs w:val="24"/>
        </w:rPr>
        <w:t>（http://yjsy.ccmusic.edu.cn/zsgz/bsyjszs/ba6f4cc8dc0e45de81fb48bfc3d03a05.htm）</w:t>
      </w:r>
    </w:p>
    <w:p>
      <w:pPr>
        <w:spacing w:line="360" w:lineRule="auto"/>
        <w:ind w:firstLine="480"/>
        <w:rPr>
          <w:rFonts w:ascii="宋体"/>
          <w:color w:val="000000"/>
          <w:sz w:val="24"/>
          <w:szCs w:val="24"/>
        </w:rPr>
      </w:pPr>
      <w:r>
        <w:rPr>
          <w:rFonts w:hint="eastAsia" w:ascii="宋体" w:hAnsi="宋体" w:cs="宋体"/>
          <w:color w:val="000000"/>
          <w:sz w:val="24"/>
          <w:szCs w:val="24"/>
        </w:rPr>
        <w:t>培养方式及学制：博士研究生培养方式为全日制，学制三年。</w:t>
      </w:r>
    </w:p>
    <w:p>
      <w:pPr>
        <w:spacing w:line="360" w:lineRule="auto"/>
        <w:ind w:firstLine="480"/>
        <w:rPr>
          <w:rFonts w:hint="default" w:eastAsia="宋体"/>
          <w:color w:val="000000"/>
          <w:sz w:val="24"/>
          <w:szCs w:val="24"/>
          <w:lang w:val="en-US" w:eastAsia="zh-CN"/>
        </w:rPr>
      </w:pPr>
      <w:r>
        <w:rPr>
          <w:rFonts w:hint="eastAsia" w:cs="宋体"/>
          <w:color w:val="000000"/>
          <w:sz w:val="24"/>
          <w:szCs w:val="24"/>
        </w:rPr>
        <w:t>考试地点：中国音乐学院</w:t>
      </w:r>
      <w:r>
        <w:rPr>
          <w:rFonts w:hint="eastAsia" w:cs="宋体"/>
          <w:color w:val="000000"/>
          <w:sz w:val="24"/>
          <w:szCs w:val="24"/>
          <w:lang w:val="en-US" w:eastAsia="zh-CN"/>
        </w:rPr>
        <w:t xml:space="preserve"> （北京）</w:t>
      </w:r>
      <w:bookmarkStart w:id="0" w:name="_GoBack"/>
      <w:bookmarkEnd w:id="0"/>
    </w:p>
    <w:p>
      <w:pPr>
        <w:spacing w:line="360" w:lineRule="auto"/>
        <w:ind w:firstLine="480"/>
        <w:rPr>
          <w:color w:val="000000"/>
          <w:sz w:val="24"/>
          <w:szCs w:val="24"/>
        </w:rPr>
      </w:pPr>
      <w:r>
        <w:rPr>
          <w:rFonts w:hint="eastAsia" w:ascii="宋体" w:hAnsi="宋体" w:cs="宋体"/>
          <w:b/>
          <w:bCs/>
          <w:color w:val="000000"/>
          <w:sz w:val="24"/>
          <w:szCs w:val="24"/>
        </w:rPr>
        <w:t>四、报名</w:t>
      </w:r>
    </w:p>
    <w:p>
      <w:pPr>
        <w:widowControl/>
        <w:spacing w:line="400" w:lineRule="exact"/>
        <w:ind w:firstLine="210"/>
        <w:jc w:val="left"/>
        <w:rPr>
          <w:rFonts w:ascii="宋体"/>
          <w:color w:val="000000"/>
          <w:kern w:val="0"/>
          <w:sz w:val="24"/>
          <w:szCs w:val="24"/>
        </w:rPr>
      </w:pPr>
      <w:r>
        <w:rPr>
          <w:rFonts w:ascii="宋体" w:hAnsi="宋体" w:cs="宋体"/>
          <w:color w:val="000000"/>
          <w:sz w:val="24"/>
          <w:szCs w:val="24"/>
        </w:rPr>
        <w:t xml:space="preserve">   1</w:t>
      </w:r>
      <w:r>
        <w:rPr>
          <w:rFonts w:hint="eastAsia" w:ascii="宋体" w:hAnsi="宋体" w:cs="宋体"/>
          <w:color w:val="000000"/>
          <w:sz w:val="24"/>
          <w:szCs w:val="24"/>
        </w:rPr>
        <w:t>．</w:t>
      </w:r>
      <w:r>
        <w:rPr>
          <w:rFonts w:hint="eastAsia" w:ascii="宋体" w:hAnsi="宋体" w:cs="宋体"/>
          <w:color w:val="000000"/>
          <w:kern w:val="0"/>
          <w:sz w:val="24"/>
          <w:szCs w:val="24"/>
        </w:rPr>
        <w:t>报名手续：报名时需提交以下材料</w:t>
      </w:r>
    </w:p>
    <w:p>
      <w:pPr>
        <w:widowControl/>
        <w:spacing w:line="400" w:lineRule="exact"/>
        <w:ind w:firstLine="405"/>
        <w:jc w:val="left"/>
        <w:rPr>
          <w:rFonts w:ascii="??" w:hAnsi="??" w:cs="??"/>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）《中国音乐学院外国留学生申请表》，《中国音乐学院研究生报名表》；</w:t>
      </w:r>
    </w:p>
    <w:p>
      <w:pPr>
        <w:widowControl/>
        <w:spacing w:line="400" w:lineRule="exact"/>
        <w:ind w:firstLine="405"/>
        <w:jc w:val="left"/>
        <w:rPr>
          <w:rFonts w:ascii="??" w:hAnsi="??" w:cs="??"/>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）本人护照首页、签证页复印件；近期半身免冠两寸照片三张；</w:t>
      </w:r>
    </w:p>
    <w:p>
      <w:pPr>
        <w:widowControl/>
        <w:spacing w:line="400" w:lineRule="exact"/>
        <w:ind w:firstLine="405"/>
        <w:jc w:val="left"/>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）经过公证的硕士学位毕业证及学位证书（应届生可于录取前补交；查验原件，交复印件）、成绩单（查验原件，交复印件）；</w:t>
      </w:r>
      <w:r>
        <w:rPr>
          <w:rFonts w:ascii="宋体" w:hAnsi="宋体" w:cs="宋体"/>
          <w:color w:val="000000"/>
          <w:kern w:val="0"/>
          <w:sz w:val="24"/>
          <w:szCs w:val="24"/>
        </w:rPr>
        <w:t xml:space="preserve">      </w:t>
      </w:r>
    </w:p>
    <w:p>
      <w:pPr>
        <w:widowControl/>
        <w:spacing w:line="400" w:lineRule="exact"/>
        <w:ind w:firstLine="405"/>
        <w:jc w:val="left"/>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）健康检查报告；</w:t>
      </w:r>
    </w:p>
    <w:p>
      <w:pPr>
        <w:widowControl/>
        <w:spacing w:line="400" w:lineRule="exact"/>
        <w:ind w:firstLine="405"/>
        <w:jc w:val="left"/>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）中国汉语水平考试（</w:t>
      </w:r>
      <w:r>
        <w:rPr>
          <w:rFonts w:ascii="宋体" w:hAnsi="宋体" w:cs="宋体"/>
          <w:color w:val="000000"/>
          <w:kern w:val="0"/>
          <w:sz w:val="24"/>
          <w:szCs w:val="24"/>
        </w:rPr>
        <w:t>HSK</w:t>
      </w:r>
      <w:r>
        <w:rPr>
          <w:rFonts w:hint="eastAsia" w:ascii="宋体" w:hAnsi="宋体" w:cs="宋体"/>
          <w:color w:val="000000"/>
          <w:kern w:val="0"/>
          <w:sz w:val="24"/>
          <w:szCs w:val="24"/>
        </w:rPr>
        <w:t>）五级水平合格证书；</w:t>
      </w:r>
    </w:p>
    <w:p>
      <w:pPr>
        <w:widowControl/>
        <w:spacing w:line="400" w:lineRule="exact"/>
        <w:ind w:firstLine="405"/>
        <w:jc w:val="left"/>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6</w:t>
      </w:r>
      <w:r>
        <w:rPr>
          <w:rFonts w:hint="eastAsia" w:ascii="宋体" w:hAnsi="宋体" w:cs="宋体"/>
          <w:color w:val="000000"/>
          <w:kern w:val="0"/>
          <w:sz w:val="24"/>
          <w:szCs w:val="24"/>
        </w:rPr>
        <w:t>）个人简历；</w:t>
      </w:r>
    </w:p>
    <w:p>
      <w:pPr>
        <w:widowControl/>
        <w:spacing w:line="400" w:lineRule="exact"/>
        <w:ind w:firstLine="405"/>
        <w:jc w:val="left"/>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7</w:t>
      </w:r>
      <w:r>
        <w:rPr>
          <w:rFonts w:hint="eastAsia" w:ascii="宋体" w:hAnsi="宋体" w:cs="宋体"/>
          <w:color w:val="000000"/>
          <w:kern w:val="0"/>
          <w:sz w:val="24"/>
          <w:szCs w:val="24"/>
        </w:rPr>
        <w:t>）无犯罪记录证明文件；</w:t>
      </w:r>
    </w:p>
    <w:p>
      <w:pPr>
        <w:widowControl/>
        <w:spacing w:line="400" w:lineRule="exact"/>
        <w:ind w:firstLine="405"/>
        <w:jc w:val="left"/>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8</w:t>
      </w:r>
      <w:r>
        <w:rPr>
          <w:rFonts w:hint="eastAsia" w:ascii="宋体" w:hAnsi="宋体" w:cs="宋体"/>
          <w:color w:val="000000"/>
          <w:kern w:val="0"/>
          <w:sz w:val="24"/>
          <w:szCs w:val="24"/>
        </w:rPr>
        <w:t>）经济能力证明文件；</w:t>
      </w:r>
    </w:p>
    <w:p>
      <w:pPr>
        <w:widowControl/>
        <w:spacing w:line="400" w:lineRule="exact"/>
        <w:ind w:firstLine="405"/>
        <w:jc w:val="left"/>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9</w:t>
      </w:r>
      <w:r>
        <w:rPr>
          <w:rFonts w:hint="eastAsia" w:ascii="宋体" w:hAnsi="宋体" w:cs="宋体"/>
          <w:color w:val="000000"/>
          <w:kern w:val="0"/>
          <w:sz w:val="24"/>
          <w:szCs w:val="24"/>
        </w:rPr>
        <w:t>）两封教授推荐信。</w:t>
      </w:r>
    </w:p>
    <w:p>
      <w:pPr>
        <w:spacing w:line="360" w:lineRule="auto"/>
        <w:ind w:firstLine="480"/>
        <w:rPr>
          <w:color w:val="000000"/>
          <w:sz w:val="24"/>
          <w:szCs w:val="24"/>
        </w:rPr>
      </w:pPr>
      <w:r>
        <w:rPr>
          <w:rFonts w:ascii="宋体" w:hAnsi="宋体" w:cs="宋体"/>
          <w:color w:val="000000"/>
          <w:sz w:val="24"/>
          <w:szCs w:val="24"/>
        </w:rPr>
        <w:t xml:space="preserve"> 2</w:t>
      </w:r>
      <w:r>
        <w:rPr>
          <w:rFonts w:hint="eastAsia" w:ascii="宋体" w:hAnsi="宋体" w:cs="宋体"/>
          <w:color w:val="000000"/>
          <w:sz w:val="24"/>
          <w:szCs w:val="24"/>
        </w:rPr>
        <w:t>．</w:t>
      </w:r>
      <w:r>
        <w:rPr>
          <w:rFonts w:hint="eastAsia" w:ascii="宋体" w:hAnsi="宋体" w:cs="宋体"/>
          <w:color w:val="000000"/>
          <w:kern w:val="0"/>
          <w:sz w:val="24"/>
          <w:szCs w:val="24"/>
        </w:rPr>
        <w:t>报名费：</w:t>
      </w:r>
      <w:r>
        <w:rPr>
          <w:rFonts w:ascii="宋体" w:hAnsi="宋体" w:cs="宋体"/>
          <w:color w:val="000000"/>
          <w:kern w:val="0"/>
          <w:sz w:val="24"/>
          <w:szCs w:val="24"/>
        </w:rPr>
        <w:t>800</w:t>
      </w:r>
      <w:r>
        <w:rPr>
          <w:rFonts w:hint="eastAsia" w:ascii="宋体" w:hAnsi="宋体" w:cs="宋体"/>
          <w:color w:val="000000"/>
          <w:kern w:val="0"/>
          <w:sz w:val="24"/>
          <w:szCs w:val="24"/>
        </w:rPr>
        <w:t>元人民币。函报者可将上述材料或复印件，于</w:t>
      </w:r>
      <w:r>
        <w:rPr>
          <w:rFonts w:ascii="宋体" w:hAnsi="宋体" w:cs="宋体"/>
          <w:color w:val="000000"/>
          <w:kern w:val="0"/>
          <w:sz w:val="24"/>
          <w:szCs w:val="24"/>
        </w:rPr>
        <w:t>202</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15</w:t>
      </w:r>
      <w:r>
        <w:rPr>
          <w:rFonts w:hint="eastAsia" w:ascii="宋体" w:hAnsi="宋体" w:cs="宋体"/>
          <w:color w:val="000000"/>
          <w:kern w:val="0"/>
          <w:sz w:val="24"/>
          <w:szCs w:val="24"/>
        </w:rPr>
        <w:t>日前寄至我校留学生办公室（考试时交验原件）。</w:t>
      </w:r>
    </w:p>
    <w:p>
      <w:pPr>
        <w:spacing w:line="360" w:lineRule="auto"/>
        <w:ind w:firstLine="480"/>
        <w:rPr>
          <w:color w:val="000000"/>
          <w:sz w:val="24"/>
          <w:szCs w:val="24"/>
        </w:rPr>
      </w:pPr>
      <w:r>
        <w:rPr>
          <w:rFonts w:hint="eastAsia" w:cs="宋体"/>
          <w:color w:val="000000"/>
          <w:sz w:val="24"/>
          <w:szCs w:val="24"/>
        </w:rPr>
        <w:t>报名详询电话：</w:t>
      </w:r>
      <w:r>
        <w:rPr>
          <w:color w:val="000000"/>
          <w:sz w:val="24"/>
          <w:szCs w:val="24"/>
        </w:rPr>
        <w:t>010-64887355</w:t>
      </w:r>
    </w:p>
    <w:p>
      <w:pPr>
        <w:spacing w:line="360" w:lineRule="auto"/>
        <w:ind w:firstLine="480"/>
        <w:rPr>
          <w:color w:val="000000"/>
          <w:sz w:val="24"/>
          <w:szCs w:val="24"/>
        </w:rPr>
      </w:pPr>
      <w:r>
        <w:rPr>
          <w:rFonts w:hint="eastAsia" w:cs="宋体"/>
          <w:color w:val="000000"/>
          <w:sz w:val="24"/>
          <w:szCs w:val="24"/>
        </w:rPr>
        <w:t>报名截止时间：</w:t>
      </w:r>
      <w:r>
        <w:rPr>
          <w:color w:val="000000"/>
          <w:sz w:val="24"/>
          <w:szCs w:val="24"/>
        </w:rPr>
        <w:t>202</w:t>
      </w:r>
      <w:r>
        <w:rPr>
          <w:rFonts w:hint="eastAsia"/>
          <w:color w:val="000000"/>
          <w:sz w:val="24"/>
          <w:szCs w:val="24"/>
          <w:lang w:val="en-US" w:eastAsia="zh-CN"/>
        </w:rPr>
        <w:t>4</w:t>
      </w:r>
      <w:r>
        <w:rPr>
          <w:rFonts w:hint="eastAsia" w:cs="宋体"/>
          <w:color w:val="000000"/>
          <w:sz w:val="24"/>
          <w:szCs w:val="24"/>
        </w:rPr>
        <w:t>年</w:t>
      </w:r>
      <w:r>
        <w:rPr>
          <w:rFonts w:hint="eastAsia" w:cs="宋体"/>
          <w:color w:val="000000"/>
          <w:sz w:val="24"/>
          <w:szCs w:val="24"/>
          <w:lang w:val="en-US" w:eastAsia="zh-CN"/>
        </w:rPr>
        <w:t>3</w:t>
      </w:r>
      <w:r>
        <w:rPr>
          <w:rFonts w:hint="eastAsia" w:cs="宋体"/>
          <w:color w:val="000000"/>
          <w:sz w:val="24"/>
          <w:szCs w:val="24"/>
        </w:rPr>
        <w:t>月</w:t>
      </w:r>
      <w:r>
        <w:rPr>
          <w:rFonts w:hint="eastAsia" w:cs="宋体"/>
          <w:color w:val="000000"/>
          <w:sz w:val="24"/>
          <w:szCs w:val="24"/>
          <w:lang w:val="en-US" w:eastAsia="zh-CN"/>
        </w:rPr>
        <w:t>15</w:t>
      </w:r>
      <w:r>
        <w:rPr>
          <w:rFonts w:hint="eastAsia" w:cs="宋体"/>
          <w:color w:val="000000"/>
          <w:sz w:val="24"/>
          <w:szCs w:val="24"/>
        </w:rPr>
        <w:t>日</w:t>
      </w:r>
    </w:p>
    <w:p>
      <w:pPr>
        <w:spacing w:line="360" w:lineRule="auto"/>
        <w:ind w:firstLine="482" w:firstLineChars="200"/>
        <w:outlineLvl w:val="0"/>
        <w:rPr>
          <w:rFonts w:ascii="宋体"/>
          <w:b/>
          <w:bCs/>
          <w:color w:val="000000"/>
          <w:sz w:val="24"/>
          <w:szCs w:val="24"/>
        </w:rPr>
      </w:pPr>
      <w:r>
        <w:rPr>
          <w:rFonts w:hint="eastAsia" w:ascii="宋体" w:hAnsi="宋体" w:cs="宋体"/>
          <w:b/>
          <w:bCs/>
          <w:color w:val="000000"/>
          <w:sz w:val="24"/>
          <w:szCs w:val="24"/>
        </w:rPr>
        <w:t>五、体格检查</w:t>
      </w:r>
    </w:p>
    <w:p>
      <w:pPr>
        <w:spacing w:line="360" w:lineRule="auto"/>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考生应到北京国际旅行卫生保健中心进行体检。</w:t>
      </w:r>
      <w:r>
        <w:rPr>
          <w:rFonts w:ascii="宋体" w:hAnsi="宋体" w:cs="宋体"/>
          <w:color w:val="000000"/>
          <w:sz w:val="24"/>
          <w:szCs w:val="24"/>
        </w:rPr>
        <w:t xml:space="preserve"> </w:t>
      </w:r>
    </w:p>
    <w:p>
      <w:pPr>
        <w:spacing w:line="360" w:lineRule="auto"/>
        <w:ind w:firstLine="482" w:firstLineChars="200"/>
        <w:outlineLvl w:val="0"/>
        <w:rPr>
          <w:rFonts w:ascii="宋体"/>
          <w:b/>
          <w:bCs/>
          <w:color w:val="000000"/>
          <w:sz w:val="24"/>
          <w:szCs w:val="24"/>
        </w:rPr>
      </w:pPr>
      <w:r>
        <w:rPr>
          <w:rFonts w:hint="eastAsia" w:ascii="宋体" w:hAnsi="宋体" w:cs="宋体"/>
          <w:b/>
          <w:bCs/>
          <w:color w:val="000000"/>
          <w:sz w:val="24"/>
          <w:szCs w:val="24"/>
        </w:rPr>
        <w:t>六、录取</w:t>
      </w:r>
    </w:p>
    <w:p>
      <w:pPr>
        <w:pStyle w:val="2"/>
        <w:snapToGrid w:val="0"/>
        <w:spacing w:line="360" w:lineRule="auto"/>
        <w:ind w:firstLine="420"/>
        <w:rPr>
          <w:color w:val="000000"/>
          <w:sz w:val="24"/>
          <w:szCs w:val="24"/>
        </w:rPr>
      </w:pPr>
      <w:r>
        <w:rPr>
          <w:rFonts w:hint="eastAsia" w:ascii="宋体" w:hAnsi="宋体" w:cs="宋体"/>
          <w:color w:val="000000"/>
          <w:sz w:val="24"/>
          <w:szCs w:val="24"/>
        </w:rPr>
        <w:t>被录取的考生必</w:t>
      </w:r>
      <w:r>
        <w:rPr>
          <w:rFonts w:hint="eastAsia" w:cs="宋体"/>
          <w:color w:val="000000"/>
          <w:sz w:val="24"/>
          <w:szCs w:val="24"/>
        </w:rPr>
        <w:t>须按照规定在指定时间来校报到；应届考生被录取后在入学报到时若不能获得硕士学位证书，则取消其录取资格。</w:t>
      </w:r>
    </w:p>
    <w:p>
      <w:pPr>
        <w:pStyle w:val="2"/>
        <w:snapToGrid w:val="0"/>
        <w:spacing w:line="360" w:lineRule="auto"/>
        <w:ind w:firstLine="420"/>
        <w:rPr>
          <w:color w:val="000000"/>
          <w:sz w:val="24"/>
          <w:szCs w:val="24"/>
        </w:rPr>
      </w:pPr>
      <w:r>
        <w:rPr>
          <w:rFonts w:hint="eastAsia" w:cs="宋体"/>
          <w:color w:val="000000"/>
          <w:sz w:val="24"/>
          <w:szCs w:val="24"/>
        </w:rPr>
        <w:t>考生提交的各项学术成果与报名材料均应完整、真实、合法、合规。若发现材料造假、不属实等情况，学校有权取消考生的报考资格、拟录取资格，新生将取消学籍。其后果由考生自行承担。</w:t>
      </w:r>
    </w:p>
    <w:p>
      <w:pPr>
        <w:pStyle w:val="2"/>
        <w:snapToGrid w:val="0"/>
        <w:spacing w:line="360" w:lineRule="auto"/>
        <w:ind w:firstLine="420"/>
        <w:rPr>
          <w:color w:val="000000"/>
          <w:sz w:val="24"/>
          <w:szCs w:val="24"/>
        </w:rPr>
      </w:pPr>
      <w:r>
        <w:rPr>
          <w:rFonts w:hint="eastAsia" w:ascii="宋体" w:hAnsi="宋体" w:cs="宋体"/>
          <w:color w:val="000000"/>
          <w:kern w:val="0"/>
          <w:sz w:val="24"/>
          <w:szCs w:val="24"/>
        </w:rPr>
        <w:t>新生报到时，由学校进行体检复查，不符合入学条件者，取消入学资格。</w:t>
      </w:r>
    </w:p>
    <w:p>
      <w:pPr>
        <w:pStyle w:val="2"/>
        <w:snapToGrid w:val="0"/>
        <w:spacing w:line="360" w:lineRule="auto"/>
        <w:ind w:firstLine="482" w:firstLineChars="200"/>
        <w:rPr>
          <w:rFonts w:hAnsi="宋体"/>
          <w:b/>
          <w:bCs/>
          <w:color w:val="000000"/>
          <w:sz w:val="24"/>
          <w:szCs w:val="24"/>
        </w:rPr>
      </w:pPr>
      <w:r>
        <w:rPr>
          <w:rFonts w:hint="eastAsia" w:hAnsi="宋体" w:cs="宋体"/>
          <w:b/>
          <w:bCs/>
          <w:color w:val="000000"/>
          <w:sz w:val="24"/>
          <w:szCs w:val="24"/>
        </w:rPr>
        <w:t>七、学习及住宿费用</w:t>
      </w:r>
    </w:p>
    <w:p>
      <w:pPr>
        <w:widowControl/>
        <w:spacing w:line="460" w:lineRule="exact"/>
        <w:jc w:val="left"/>
        <w:rPr>
          <w:rFonts w:hint="eastAsia" w:hAnsi="宋体" w:cs="宋体"/>
          <w:color w:val="000000"/>
          <w:sz w:val="24"/>
          <w:szCs w:val="24"/>
        </w:rPr>
      </w:pPr>
      <w:r>
        <w:rPr>
          <w:rFonts w:hAnsi="宋体"/>
          <w:color w:val="000000"/>
          <w:sz w:val="24"/>
          <w:szCs w:val="24"/>
        </w:rPr>
        <w:t xml:space="preserve">    1</w:t>
      </w:r>
      <w:r>
        <w:rPr>
          <w:rFonts w:hint="eastAsia" w:hAnsi="宋体" w:cs="宋体"/>
          <w:color w:val="000000"/>
          <w:sz w:val="24"/>
          <w:szCs w:val="24"/>
        </w:rPr>
        <w:t>．新生入学需缴纳学费每学年</w:t>
      </w:r>
      <w:r>
        <w:rPr>
          <w:rFonts w:hAnsi="宋体"/>
          <w:color w:val="000000"/>
          <w:sz w:val="24"/>
          <w:szCs w:val="24"/>
        </w:rPr>
        <w:t>42000</w:t>
      </w:r>
      <w:r>
        <w:rPr>
          <w:rFonts w:hint="eastAsia" w:hAnsi="宋体" w:cs="宋体"/>
          <w:color w:val="000000"/>
          <w:sz w:val="24"/>
          <w:szCs w:val="24"/>
        </w:rPr>
        <w:t>元人民币。保险费</w:t>
      </w:r>
      <w:r>
        <w:rPr>
          <w:rFonts w:hAnsi="宋体"/>
          <w:color w:val="000000"/>
          <w:sz w:val="24"/>
          <w:szCs w:val="24"/>
        </w:rPr>
        <w:t>800</w:t>
      </w:r>
      <w:r>
        <w:rPr>
          <w:rFonts w:hint="eastAsia" w:hAnsi="宋体" w:cs="宋体"/>
          <w:color w:val="000000"/>
          <w:sz w:val="24"/>
          <w:szCs w:val="24"/>
        </w:rPr>
        <w:t>元</w:t>
      </w:r>
      <w:r>
        <w:rPr>
          <w:rFonts w:hAnsi="宋体"/>
          <w:color w:val="000000"/>
          <w:sz w:val="24"/>
          <w:szCs w:val="24"/>
        </w:rPr>
        <w:t>/</w:t>
      </w:r>
      <w:r>
        <w:rPr>
          <w:rFonts w:hint="eastAsia" w:hAnsi="宋体" w:cs="宋体"/>
          <w:color w:val="000000"/>
          <w:sz w:val="24"/>
          <w:szCs w:val="24"/>
        </w:rPr>
        <w:t>年。</w:t>
      </w:r>
      <w:r>
        <w:rPr>
          <w:rFonts w:hint="eastAsia" w:hAnsi="宋体" w:cs="宋体"/>
          <w:color w:val="000000"/>
          <w:sz w:val="24"/>
          <w:szCs w:val="24"/>
          <w:lang w:val="en-US" w:eastAsia="zh-CN"/>
        </w:rPr>
        <w:t>留学生公寓按房间不同，</w:t>
      </w:r>
      <w:r>
        <w:rPr>
          <w:rFonts w:hint="eastAsia" w:hAnsi="宋体" w:cs="宋体"/>
          <w:color w:val="000000"/>
          <w:sz w:val="24"/>
          <w:szCs w:val="24"/>
          <w:lang w:eastAsia="zh-CN"/>
        </w:rPr>
        <w:t>住宿费</w:t>
      </w:r>
      <w:r>
        <w:rPr>
          <w:rFonts w:hint="eastAsia" w:hAnsi="宋体" w:cs="宋体"/>
          <w:color w:val="000000"/>
          <w:sz w:val="24"/>
          <w:szCs w:val="24"/>
          <w:lang w:val="en-US" w:eastAsia="zh-CN"/>
        </w:rPr>
        <w:t>为每人</w:t>
      </w:r>
      <w:r>
        <w:rPr>
          <w:rFonts w:hint="eastAsia" w:hAnsi="宋体" w:cs="宋体"/>
          <w:color w:val="000000"/>
          <w:sz w:val="24"/>
          <w:szCs w:val="24"/>
          <w:lang w:eastAsia="zh-CN"/>
        </w:rPr>
        <w:t>每</w:t>
      </w:r>
      <w:r>
        <w:rPr>
          <w:rFonts w:hint="eastAsia" w:hAnsi="宋体" w:cs="宋体"/>
          <w:color w:val="000000"/>
          <w:sz w:val="24"/>
          <w:szCs w:val="24"/>
          <w:lang w:val="en-US" w:eastAsia="zh-CN"/>
        </w:rPr>
        <w:t>天52</w:t>
      </w:r>
      <w:r>
        <w:rPr>
          <w:rFonts w:hint="eastAsia" w:hAnsi="宋体" w:cs="宋体"/>
          <w:color w:val="000000"/>
          <w:sz w:val="24"/>
          <w:szCs w:val="24"/>
          <w:lang w:eastAsia="zh-CN"/>
        </w:rPr>
        <w:t>元人民币</w:t>
      </w:r>
      <w:r>
        <w:rPr>
          <w:rFonts w:hint="eastAsia" w:hAnsi="宋体" w:cs="宋体"/>
          <w:color w:val="000000"/>
          <w:sz w:val="24"/>
          <w:szCs w:val="24"/>
          <w:lang w:val="en-US" w:eastAsia="zh-CN"/>
        </w:rPr>
        <w:t>、60元</w:t>
      </w:r>
      <w:r>
        <w:rPr>
          <w:rFonts w:hint="eastAsia" w:hAnsi="宋体" w:cs="宋体"/>
          <w:color w:val="000000"/>
          <w:sz w:val="24"/>
          <w:szCs w:val="24"/>
          <w:lang w:eastAsia="zh-CN"/>
        </w:rPr>
        <w:t>人民币。水电</w:t>
      </w:r>
      <w:r>
        <w:rPr>
          <w:rFonts w:hint="eastAsia" w:hAnsi="宋体" w:cs="宋体"/>
          <w:color w:val="000000"/>
          <w:sz w:val="24"/>
          <w:szCs w:val="24"/>
          <w:lang w:val="en-US" w:eastAsia="zh-CN"/>
        </w:rPr>
        <w:t>燃</w:t>
      </w:r>
      <w:r>
        <w:rPr>
          <w:rFonts w:hint="eastAsia" w:hAnsi="宋体" w:cs="宋体"/>
          <w:color w:val="000000"/>
          <w:sz w:val="24"/>
          <w:szCs w:val="24"/>
          <w:lang w:eastAsia="zh-CN"/>
        </w:rPr>
        <w:t>气费用自理</w:t>
      </w:r>
      <w:r>
        <w:rPr>
          <w:rFonts w:hint="eastAsia" w:hAnsi="宋体" w:cs="宋体"/>
          <w:color w:val="000000"/>
          <w:sz w:val="24"/>
          <w:szCs w:val="24"/>
        </w:rPr>
        <w:t>。</w:t>
      </w:r>
    </w:p>
    <w:p>
      <w:pPr>
        <w:widowControl/>
        <w:spacing w:line="460" w:lineRule="exact"/>
        <w:jc w:val="left"/>
        <w:rPr>
          <w:rFonts w:hAnsi="宋体"/>
          <w:color w:val="000000"/>
          <w:sz w:val="24"/>
          <w:szCs w:val="24"/>
        </w:rPr>
      </w:pPr>
      <w:r>
        <w:rPr>
          <w:rFonts w:hAnsi="宋体"/>
          <w:color w:val="000000"/>
          <w:sz w:val="24"/>
          <w:szCs w:val="24"/>
        </w:rPr>
        <w:t xml:space="preserve">    2. </w:t>
      </w:r>
      <w:r>
        <w:rPr>
          <w:rFonts w:hint="eastAsia" w:hAnsi="宋体" w:cs="宋体"/>
          <w:color w:val="000000"/>
          <w:sz w:val="24"/>
          <w:szCs w:val="24"/>
        </w:rPr>
        <w:t>学校</w:t>
      </w:r>
      <w:r>
        <w:rPr>
          <w:rFonts w:hAnsi="宋体"/>
          <w:color w:val="000000"/>
          <w:sz w:val="24"/>
          <w:szCs w:val="24"/>
        </w:rPr>
        <w:t>202</w:t>
      </w:r>
      <w:r>
        <w:rPr>
          <w:rFonts w:hint="eastAsia" w:hAnsi="宋体"/>
          <w:color w:val="000000"/>
          <w:sz w:val="24"/>
          <w:szCs w:val="24"/>
          <w:lang w:val="en-US" w:eastAsia="zh-CN"/>
        </w:rPr>
        <w:t>4</w:t>
      </w:r>
      <w:r>
        <w:rPr>
          <w:rFonts w:hint="eastAsia" w:hAnsi="宋体" w:cs="宋体"/>
          <w:color w:val="000000"/>
          <w:sz w:val="24"/>
          <w:szCs w:val="24"/>
        </w:rPr>
        <w:t>年度设立《北京市外国留学生奖学金》新生奖学金若干名，考试成绩优秀者将有机会获得该项奖学金。</w:t>
      </w:r>
    </w:p>
    <w:p>
      <w:pPr>
        <w:widowControl/>
        <w:spacing w:line="460" w:lineRule="exact"/>
        <w:ind w:firstLine="480"/>
        <w:jc w:val="left"/>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外国留学生保险费每学年</w:t>
      </w:r>
      <w:r>
        <w:rPr>
          <w:rFonts w:ascii="宋体" w:hAnsi="宋体" w:cs="宋体"/>
          <w:color w:val="000000"/>
          <w:kern w:val="0"/>
          <w:sz w:val="24"/>
          <w:szCs w:val="24"/>
        </w:rPr>
        <w:t>8</w:t>
      </w:r>
      <w:r>
        <w:rPr>
          <w:rFonts w:ascii="宋体" w:cs="宋体"/>
          <w:color w:val="000000"/>
          <w:kern w:val="0"/>
          <w:sz w:val="24"/>
          <w:szCs w:val="24"/>
        </w:rPr>
        <w:t>00</w:t>
      </w:r>
      <w:r>
        <w:rPr>
          <w:rFonts w:hint="eastAsia" w:ascii="宋体" w:hAnsi="宋体" w:cs="宋体"/>
          <w:color w:val="000000"/>
          <w:kern w:val="0"/>
          <w:sz w:val="24"/>
          <w:szCs w:val="24"/>
        </w:rPr>
        <w:t>元人民币。外国留学生入学后须购买中国境内保险公司的“来华留学生综合医疗保险”。未按要求购买保险者，学校将不予办理注册手续。</w:t>
      </w:r>
    </w:p>
    <w:p>
      <w:pPr>
        <w:widowControl/>
        <w:spacing w:line="460" w:lineRule="exact"/>
        <w:ind w:firstLine="480"/>
        <w:jc w:val="left"/>
        <w:rPr>
          <w:rFonts w:ascii="宋体"/>
          <w:color w:val="000000"/>
          <w:kern w:val="0"/>
          <w:sz w:val="24"/>
          <w:szCs w:val="24"/>
        </w:rPr>
      </w:pPr>
      <w:r>
        <w:rPr>
          <w:rFonts w:hint="eastAsia" w:hAnsi="宋体" w:cs="宋体"/>
          <w:b/>
          <w:bCs/>
          <w:color w:val="000000"/>
          <w:sz w:val="24"/>
          <w:szCs w:val="24"/>
        </w:rPr>
        <w:t>八、其他</w:t>
      </w:r>
    </w:p>
    <w:p>
      <w:pPr>
        <w:spacing w:line="360" w:lineRule="auto"/>
        <w:ind w:firstLine="480" w:firstLineChars="200"/>
        <w:rPr>
          <w:rFonts w:ascii="宋体"/>
          <w:color w:val="000000"/>
          <w:sz w:val="24"/>
          <w:szCs w:val="24"/>
        </w:rPr>
      </w:pPr>
      <w:r>
        <w:rPr>
          <w:rFonts w:hint="eastAsia" w:ascii="宋体" w:cs="宋体"/>
          <w:color w:val="000000"/>
          <w:sz w:val="24"/>
          <w:szCs w:val="24"/>
        </w:rPr>
        <w:t>本招生简章解释权属于中国音乐学院国际交流与港澳台事务中心，简章中未尽事项遵照教育部、北京市有关文件执行。</w:t>
      </w:r>
    </w:p>
    <w:p>
      <w:pPr>
        <w:spacing w:line="360" w:lineRule="auto"/>
        <w:ind w:firstLine="960" w:firstLineChars="400"/>
        <w:rPr>
          <w:rFonts w:ascii="宋体"/>
          <w:color w:val="000000"/>
          <w:sz w:val="24"/>
          <w:szCs w:val="24"/>
        </w:rPr>
      </w:pPr>
    </w:p>
    <w:p>
      <w:pPr>
        <w:spacing w:line="360" w:lineRule="auto"/>
        <w:ind w:firstLine="960" w:firstLineChars="400"/>
        <w:rPr>
          <w:rFonts w:ascii="宋体"/>
          <w:color w:val="000000"/>
          <w:sz w:val="24"/>
          <w:szCs w:val="24"/>
        </w:rPr>
      </w:pPr>
    </w:p>
    <w:p>
      <w:pPr>
        <w:spacing w:line="360" w:lineRule="auto"/>
        <w:ind w:firstLine="480"/>
        <w:rPr>
          <w:rFonts w:ascii="宋体"/>
          <w:color w:val="000000"/>
          <w:sz w:val="24"/>
          <w:szCs w:val="24"/>
        </w:rPr>
      </w:pPr>
      <w:r>
        <w:rPr>
          <w:rFonts w:hint="eastAsia" w:ascii="宋体" w:hAnsi="宋体" w:cs="宋体"/>
          <w:color w:val="000000"/>
          <w:sz w:val="24"/>
          <w:szCs w:val="24"/>
        </w:rPr>
        <w:t>地址：北京市朝阳区安翔路</w:t>
      </w:r>
      <w:r>
        <w:rPr>
          <w:rFonts w:ascii="宋体" w:hAnsi="宋体" w:cs="宋体"/>
          <w:color w:val="000000"/>
          <w:sz w:val="24"/>
          <w:szCs w:val="24"/>
        </w:rPr>
        <w:t>1</w:t>
      </w:r>
      <w:r>
        <w:rPr>
          <w:rFonts w:hint="eastAsia" w:ascii="宋体" w:hAnsi="宋体" w:cs="宋体"/>
          <w:color w:val="000000"/>
          <w:sz w:val="24"/>
          <w:szCs w:val="24"/>
        </w:rPr>
        <w:t>号</w:t>
      </w:r>
      <w:r>
        <w:rPr>
          <w:rFonts w:ascii="宋体" w:hAnsi="宋体" w:cs="宋体"/>
          <w:color w:val="000000"/>
          <w:sz w:val="24"/>
          <w:szCs w:val="24"/>
        </w:rPr>
        <w:t xml:space="preserve">      </w:t>
      </w:r>
      <w:r>
        <w:rPr>
          <w:rFonts w:hint="eastAsia" w:ascii="宋体" w:hAnsi="宋体" w:cs="宋体"/>
          <w:color w:val="000000"/>
          <w:sz w:val="24"/>
          <w:szCs w:val="24"/>
        </w:rPr>
        <w:t>邮政编码：</w:t>
      </w:r>
      <w:r>
        <w:rPr>
          <w:rFonts w:ascii="宋体" w:hAnsi="宋体" w:cs="宋体"/>
          <w:color w:val="000000"/>
          <w:sz w:val="24"/>
          <w:szCs w:val="24"/>
        </w:rPr>
        <w:t xml:space="preserve">100101  </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中国音乐学院网址：</w:t>
      </w:r>
      <w:r>
        <w:rPr>
          <w:rFonts w:ascii="宋体" w:hAnsi="宋体" w:cs="宋体"/>
          <w:color w:val="000000"/>
          <w:sz w:val="24"/>
          <w:szCs w:val="24"/>
        </w:rPr>
        <w:t>www.ccmusic.edu.cn</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留学生招生办公室电话：</w:t>
      </w:r>
      <w:r>
        <w:rPr>
          <w:rFonts w:ascii="宋体" w:hAnsi="宋体" w:cs="宋体"/>
          <w:color w:val="000000"/>
          <w:sz w:val="24"/>
          <w:szCs w:val="24"/>
        </w:rPr>
        <w:t>010—64887358</w:t>
      </w:r>
    </w:p>
    <w:p>
      <w:pPr>
        <w:spacing w:line="360" w:lineRule="auto"/>
        <w:ind w:firstLine="480"/>
        <w:rPr>
          <w:color w:val="000000"/>
          <w:sz w:val="24"/>
          <w:szCs w:val="24"/>
        </w:rPr>
      </w:pPr>
      <w:r>
        <w:rPr>
          <w:rFonts w:hint="eastAsia" w:cs="宋体"/>
          <w:color w:val="000000"/>
          <w:sz w:val="24"/>
          <w:szCs w:val="24"/>
        </w:rPr>
        <w:t>报名咨询邮箱：</w:t>
      </w:r>
      <w:r>
        <w:fldChar w:fldCharType="begin"/>
      </w:r>
      <w:r>
        <w:instrText xml:space="preserve"> HYPERLINK "mailto:zyywb@126.com" </w:instrText>
      </w:r>
      <w:r>
        <w:fldChar w:fldCharType="separate"/>
      </w:r>
      <w:r>
        <w:rPr>
          <w:rStyle w:val="7"/>
          <w:sz w:val="24"/>
          <w:szCs w:val="24"/>
        </w:rPr>
        <w:t>zyywb@126.com</w:t>
      </w:r>
      <w:r>
        <w:rPr>
          <w:rStyle w:val="7"/>
          <w:sz w:val="24"/>
          <w:szCs w:val="24"/>
        </w:rPr>
        <w:fldChar w:fldCharType="end"/>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等线"/>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Y3YTY1YzdkMDM4OTdhZDFhNWUyZjJjODg1NDQ2NjkifQ=="/>
  </w:docVars>
  <w:rsids>
    <w:rsidRoot w:val="0086243A"/>
    <w:rsid w:val="0003475F"/>
    <w:rsid w:val="000549CC"/>
    <w:rsid w:val="00056A67"/>
    <w:rsid w:val="000635D9"/>
    <w:rsid w:val="00094CB9"/>
    <w:rsid w:val="00144F9C"/>
    <w:rsid w:val="00152789"/>
    <w:rsid w:val="001565E5"/>
    <w:rsid w:val="0017022E"/>
    <w:rsid w:val="001A45C7"/>
    <w:rsid w:val="001D55B3"/>
    <w:rsid w:val="00267F54"/>
    <w:rsid w:val="002D5552"/>
    <w:rsid w:val="00303507"/>
    <w:rsid w:val="003148B1"/>
    <w:rsid w:val="00331A9F"/>
    <w:rsid w:val="0039091F"/>
    <w:rsid w:val="00393DD2"/>
    <w:rsid w:val="00412085"/>
    <w:rsid w:val="004467CB"/>
    <w:rsid w:val="00476339"/>
    <w:rsid w:val="004D650A"/>
    <w:rsid w:val="00525659"/>
    <w:rsid w:val="005460E7"/>
    <w:rsid w:val="005B1684"/>
    <w:rsid w:val="00600C90"/>
    <w:rsid w:val="006322B4"/>
    <w:rsid w:val="00644767"/>
    <w:rsid w:val="006563FD"/>
    <w:rsid w:val="00657B3D"/>
    <w:rsid w:val="00684F38"/>
    <w:rsid w:val="00685F3F"/>
    <w:rsid w:val="00697D27"/>
    <w:rsid w:val="006F19D9"/>
    <w:rsid w:val="00751699"/>
    <w:rsid w:val="00787ADE"/>
    <w:rsid w:val="007D6408"/>
    <w:rsid w:val="007F781F"/>
    <w:rsid w:val="008521D3"/>
    <w:rsid w:val="0085648D"/>
    <w:rsid w:val="0086243A"/>
    <w:rsid w:val="00877B95"/>
    <w:rsid w:val="00882B48"/>
    <w:rsid w:val="0089461C"/>
    <w:rsid w:val="0091658F"/>
    <w:rsid w:val="009662EB"/>
    <w:rsid w:val="009804F8"/>
    <w:rsid w:val="00985B24"/>
    <w:rsid w:val="009E266B"/>
    <w:rsid w:val="00A161D7"/>
    <w:rsid w:val="00A2094C"/>
    <w:rsid w:val="00A20C86"/>
    <w:rsid w:val="00AC5091"/>
    <w:rsid w:val="00B26F39"/>
    <w:rsid w:val="00B85AE7"/>
    <w:rsid w:val="00BE3AD9"/>
    <w:rsid w:val="00C17C9C"/>
    <w:rsid w:val="00C328D7"/>
    <w:rsid w:val="00C772CD"/>
    <w:rsid w:val="00C81118"/>
    <w:rsid w:val="00CB3E23"/>
    <w:rsid w:val="00CF5C80"/>
    <w:rsid w:val="00D61F4C"/>
    <w:rsid w:val="00E03E94"/>
    <w:rsid w:val="00E54526"/>
    <w:rsid w:val="00E76EC8"/>
    <w:rsid w:val="00E81C83"/>
    <w:rsid w:val="00E84570"/>
    <w:rsid w:val="00EA1772"/>
    <w:rsid w:val="00EF5CEF"/>
    <w:rsid w:val="00FD559B"/>
    <w:rsid w:val="0B6D6042"/>
    <w:rsid w:val="172D48D7"/>
    <w:rsid w:val="474D04FA"/>
    <w:rsid w:val="5AA0707C"/>
    <w:rsid w:val="5F1F2324"/>
    <w:rsid w:val="61096DE8"/>
    <w:rsid w:val="7B3638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iPriority w:val="99"/>
    <w:pPr>
      <w:ind w:firstLine="432"/>
    </w:pPr>
    <w:rPr>
      <w:color w:val="FF0000"/>
    </w:rPr>
  </w:style>
  <w:style w:type="paragraph" w:styleId="3">
    <w:name w:val="footer"/>
    <w:basedOn w:val="1"/>
    <w:link w:val="9"/>
    <w:semiHidden/>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styleId="7">
    <w:name w:val="Hyperlink"/>
    <w:basedOn w:val="6"/>
    <w:uiPriority w:val="99"/>
    <w:rPr>
      <w:color w:val="0000FF"/>
      <w:u w:val="single"/>
    </w:rPr>
  </w:style>
  <w:style w:type="character" w:customStyle="1" w:styleId="8">
    <w:name w:val="Header Char"/>
    <w:basedOn w:val="6"/>
    <w:link w:val="4"/>
    <w:semiHidden/>
    <w:locked/>
    <w:uiPriority w:val="99"/>
    <w:rPr>
      <w:sz w:val="18"/>
      <w:szCs w:val="18"/>
    </w:rPr>
  </w:style>
  <w:style w:type="character" w:customStyle="1" w:styleId="9">
    <w:name w:val="Footer Char"/>
    <w:basedOn w:val="6"/>
    <w:link w:val="3"/>
    <w:semiHidden/>
    <w:locked/>
    <w:uiPriority w:val="99"/>
    <w:rPr>
      <w:sz w:val="18"/>
      <w:szCs w:val="18"/>
    </w:rPr>
  </w:style>
  <w:style w:type="character" w:customStyle="1" w:styleId="10">
    <w:name w:val="Body Text Indent Char"/>
    <w:basedOn w:val="6"/>
    <w:link w:val="2"/>
    <w:locked/>
    <w:uiPriority w:val="99"/>
    <w:rPr>
      <w:rFonts w:ascii="Times New Roman" w:hAnsi="Times New Roman" w:eastAsia="宋体" w:cs="Times New Roman"/>
      <w:color w:val="FF000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402</Words>
  <Characters>2297</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2022-03-10T03:08:00Z</dcterms:created>
  <dc:creator>DELL</dc:creator>
  <cp:lastModifiedBy>冯岩</cp:lastModifiedBy>
  <dcterms:modified xsi:type="dcterms:W3CDTF">2024-03-05T07:20:56Z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D9185F141634437EBE22C1CCE5908978_12</vt:lpwstr>
  </property>
</Properties>
</file>